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15"/>
      </w:tblGrid>
      <w:tr w:rsidR="00EF4DD5" w:rsidRPr="00EF4DD5" w:rsidTr="00EF4DD5">
        <w:trPr>
          <w:trHeight w:val="1260"/>
          <w:tblCellSpacing w:w="0" w:type="dxa"/>
        </w:trPr>
        <w:tc>
          <w:tcPr>
            <w:tcW w:w="5850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940F1" w:rsidRPr="00EF4DD5" w:rsidRDefault="002064EA" w:rsidP="00EF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4E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940425" cy="2102964"/>
                  <wp:effectExtent l="1905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F4DD5" w:rsidRPr="00EF4DD5" w:rsidRDefault="00EF4DD5" w:rsidP="002064EA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064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064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школьной комиссии по противодействию коррупции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 противодействию коррупции (далее — Комиссия) в МБОУ </w:t>
      </w:r>
      <w:r w:rsidR="002064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64EA">
        <w:rPr>
          <w:rFonts w:ascii="Times New Roman" w:hAnsi="Times New Roman" w:cs="Times New Roman"/>
          <w:sz w:val="28"/>
          <w:szCs w:val="28"/>
        </w:rPr>
        <w:t>Махкетинская</w:t>
      </w:r>
      <w:proofErr w:type="spellEnd"/>
      <w:r w:rsidR="002064E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F4DD5">
        <w:rPr>
          <w:rFonts w:ascii="Times New Roman" w:hAnsi="Times New Roman" w:cs="Times New Roman"/>
          <w:sz w:val="28"/>
          <w:szCs w:val="28"/>
        </w:rPr>
        <w:t xml:space="preserve"> (далее—Школа).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плекс мероприятий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>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нию  коррупционных рисков;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ков по проблемам коррупции;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антикоррупционной пропаганде и воспитанию;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привлечению общественности и СМИ к сотрудничеству по вопросам противодействия кор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мого отношения к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1.3.1. Коррупция</w:t>
      </w:r>
      <w:r w:rsidRPr="00EF4DD5">
        <w:rPr>
          <w:rFonts w:ascii="Times New Roman" w:hAnsi="Times New Roman" w:cs="Times New Roman"/>
          <w:sz w:val="28"/>
          <w:szCs w:val="28"/>
        </w:rPr>
        <w:t> - под коррупцией понимается противоправная деятельность, заключаю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1.3.2. Противодействие коррупции</w:t>
      </w:r>
      <w:r w:rsidRPr="00EF4DD5">
        <w:rPr>
          <w:rFonts w:ascii="Times New Roman" w:hAnsi="Times New Roman" w:cs="Times New Roman"/>
          <w:sz w:val="28"/>
          <w:szCs w:val="28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ций и физических лиц по предупреждению коррупции, уголовному преследованию лиц совер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1.3.3. Коррупционное правонарушение</w:t>
      </w:r>
      <w:r w:rsidRPr="00EF4DD5">
        <w:rPr>
          <w:rFonts w:ascii="Times New Roman" w:hAnsi="Times New Roman" w:cs="Times New Roman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1.3.4.</w:t>
      </w:r>
      <w:r w:rsidRPr="00EF4DD5">
        <w:rPr>
          <w:rFonts w:ascii="Times New Roman" w:hAnsi="Times New Roman" w:cs="Times New Roman"/>
          <w:sz w:val="28"/>
          <w:szCs w:val="28"/>
        </w:rPr>
        <w:t>   </w:t>
      </w: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Субъекты антикоррупционной политики</w:t>
      </w:r>
      <w:r w:rsidRPr="00EF4DD5">
        <w:rPr>
          <w:rFonts w:ascii="Times New Roman" w:hAnsi="Times New Roman" w:cs="Times New Roman"/>
          <w:sz w:val="28"/>
          <w:szCs w:val="28"/>
        </w:rPr>
        <w:t> - органы государственной власти и мест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ного самоуправления, учреждения, организации и лица, уполномоченные на формирова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школе субъек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тами антикоррупционной политики являются: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педагогический коллектив, учебно-вспомогательный персонал и обслуживаю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щий персонал;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обучающиеся школы и их родители (законные представители);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-   физические и юридические лица, заинтересованные в качественном оказа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нии образовательных услуг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1.3.5. Субъекты коррупционных правонарушений</w:t>
      </w:r>
      <w:r w:rsidRPr="00EF4DD5">
        <w:rPr>
          <w:rFonts w:ascii="Times New Roman" w:hAnsi="Times New Roman" w:cs="Times New Roman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1.3.6. Предупреждение коррупции</w:t>
      </w:r>
      <w:r w:rsidRPr="00EF4DD5">
        <w:rPr>
          <w:rFonts w:ascii="Times New Roman" w:hAnsi="Times New Roman" w:cs="Times New Roman"/>
          <w:sz w:val="28"/>
          <w:szCs w:val="28"/>
        </w:rPr>
        <w:t> - деятельность субъектов антикоррупционной поли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тики, направленная на изучение, выявление, ограничение либо устранение явлений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вий, порождающих коррупционные правонарушения, или способствующих их распро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странению.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 Законом РФ от 25.12.2008 № 273-ФЗ  «О </w:t>
      </w:r>
      <w:r w:rsidRPr="00EF4DD5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нормативными актами Министер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ства образования и науки Российской Федерации, Уставом МБОУ </w:t>
      </w:r>
      <w:r w:rsidR="002064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64EA">
        <w:rPr>
          <w:rFonts w:ascii="Times New Roman" w:hAnsi="Times New Roman" w:cs="Times New Roman"/>
          <w:sz w:val="28"/>
          <w:szCs w:val="28"/>
        </w:rPr>
        <w:t>Махкетиская</w:t>
      </w:r>
      <w:proofErr w:type="spellEnd"/>
      <w:r w:rsidR="002064E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F4DD5">
        <w:rPr>
          <w:rFonts w:ascii="Times New Roman" w:hAnsi="Times New Roman" w:cs="Times New Roman"/>
          <w:sz w:val="28"/>
          <w:szCs w:val="28"/>
        </w:rPr>
        <w:t>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   антикоррупцион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ной политики.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2.2. Координирует деятельность школы по устранению причин коррупции и усло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чин и условий, способствующих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3.1.     Комиссия состоит из 3 членов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приказом по образовательному учреждению.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3.2.     В состав Комиссии входят: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представители педагогического совета;</w:t>
      </w:r>
    </w:p>
    <w:p w:rsidR="00EF4DD5" w:rsidRPr="00EF4DD5" w:rsidRDefault="00EF4DD5" w:rsidP="00EF4D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представители учебно-вспомогательного персонала;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В случае отсутствия возможности членов Комиссии присутство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3.5.     Член Комиссии добровольно принимает на себя обязательства о неразглашении сведе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4.1. Комиссия координирует деятельность подразделений школы по реализации мер 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4.2.     Комиссия вносит предложения на рассмотрение педагогического совета школы по совершенствованию деятельности в сфере противодействия </w:t>
      </w:r>
      <w:r w:rsidRPr="00EF4DD5">
        <w:rPr>
          <w:rFonts w:ascii="Times New Roman" w:hAnsi="Times New Roman" w:cs="Times New Roman"/>
          <w:sz w:val="28"/>
          <w:szCs w:val="28"/>
        </w:rPr>
        <w:lastRenderedPageBreak/>
        <w:t>коррупции, а также участ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 и контролирует их реализацию.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издаваемых   администра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цией школы документов нормативного характера по вопросам противодействия коррупции.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боты по противодействию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 действующего законодательства.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 Положением.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нами, в случае необходимости привлекает к работе специалистов (по согласованию).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5.2. На основе предложений членов Комиссии и руководителей структурных подразделе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5.3. Информирует педагогический совет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EF4DD5">
        <w:rPr>
          <w:rFonts w:ascii="Times New Roman" w:hAnsi="Times New Roman" w:cs="Times New Roman"/>
          <w:sz w:val="28"/>
          <w:szCs w:val="28"/>
        </w:rPr>
        <w:softHyphen/>
        <w:t xml:space="preserve">сии, осуществляет 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DD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6. Обеспечение участия общественности  в деятельности Комиссии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 Комиссией проблемных вопросах, может передаваться в СМИ (официальный сайт ОУ) для опубликования.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6.3.  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EF4DD5" w:rsidRPr="00EF4DD5" w:rsidRDefault="00EF4DD5" w:rsidP="00EF4D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7. Взаимодействие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педагогическим коллективом по вопросам реализации мер противодействия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lastRenderedPageBreak/>
        <w:t>         с Советом школы, родительским комитетом по вопросам совершенствования деятельно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ции 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EF4DD5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администрацией школы по вопросам содействия в работе по проведению анализа и экспер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работниками (сотрудниками) школы и гражданами по рассмотрению их письмен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EF4DD5" w:rsidRPr="00EF4DD5" w:rsidRDefault="00EF4DD5" w:rsidP="00EF4D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7.2. Комиссия работает в тесном контакте: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 </w:t>
      </w:r>
      <w:r w:rsidRPr="00EF4DD5">
        <w:rPr>
          <w:rFonts w:ascii="Times New Roman" w:hAnsi="Times New Roman" w:cs="Times New Roman"/>
          <w:b/>
          <w:bCs/>
          <w:sz w:val="28"/>
          <w:szCs w:val="28"/>
        </w:rPr>
        <w:t>8. Внесение изменений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товки проекта о внесении изменений и дополнений.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</w:t>
      </w:r>
      <w:r w:rsidRPr="00EF4DD5">
        <w:rPr>
          <w:rFonts w:ascii="Times New Roman" w:hAnsi="Times New Roman" w:cs="Times New Roman"/>
          <w:sz w:val="28"/>
          <w:szCs w:val="28"/>
        </w:rPr>
        <w:softHyphen/>
        <w:t>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EF4DD5" w:rsidRPr="00EF4DD5" w:rsidRDefault="00EF4DD5" w:rsidP="00EF4D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t>9. Порядок опубликования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EF4DD5" w:rsidRPr="00EF4DD5" w:rsidRDefault="00EF4DD5" w:rsidP="00EF4D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 Порядок создания, ликвидации, реорганизации и переименования</w:t>
      </w:r>
    </w:p>
    <w:p w:rsidR="00EF4DD5" w:rsidRPr="00EF4DD5" w:rsidRDefault="00EF4DD5" w:rsidP="00EF4DD5">
      <w:pPr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sz w:val="28"/>
          <w:szCs w:val="28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2050F3" w:rsidRPr="00EF4DD5" w:rsidRDefault="002050F3">
      <w:pPr>
        <w:rPr>
          <w:rFonts w:ascii="Times New Roman" w:hAnsi="Times New Roman" w:cs="Times New Roman"/>
          <w:sz w:val="28"/>
          <w:szCs w:val="28"/>
        </w:rPr>
      </w:pPr>
    </w:p>
    <w:sectPr w:rsidR="002050F3" w:rsidRPr="00EF4DD5" w:rsidSect="000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021"/>
    <w:multiLevelType w:val="multilevel"/>
    <w:tmpl w:val="35A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6DF9"/>
    <w:multiLevelType w:val="multilevel"/>
    <w:tmpl w:val="4FE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5B7"/>
    <w:multiLevelType w:val="multilevel"/>
    <w:tmpl w:val="38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6E7"/>
    <w:multiLevelType w:val="multilevel"/>
    <w:tmpl w:val="EF0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94"/>
    <w:multiLevelType w:val="multilevel"/>
    <w:tmpl w:val="297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6ECA"/>
    <w:multiLevelType w:val="multilevel"/>
    <w:tmpl w:val="1A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96"/>
    <w:rsid w:val="000940F1"/>
    <w:rsid w:val="002050F3"/>
    <w:rsid w:val="002064EA"/>
    <w:rsid w:val="00267D9F"/>
    <w:rsid w:val="00570B96"/>
    <w:rsid w:val="00EF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04">
              <w:marLeft w:val="0"/>
              <w:marRight w:val="0"/>
              <w:marTop w:val="0"/>
              <w:marBottom w:val="0"/>
              <w:divBdr>
                <w:top w:val="single" w:sz="6" w:space="18" w:color="F3F3F3"/>
                <w:left w:val="single" w:sz="6" w:space="14" w:color="F3F3F3"/>
                <w:bottom w:val="single" w:sz="6" w:space="18" w:color="F3F3F3"/>
                <w:right w:val="single" w:sz="6" w:space="14" w:color="F3F3F3"/>
              </w:divBdr>
              <w:divsChild>
                <w:div w:id="908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10409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2018-09-30T18:11:00Z</dcterms:created>
  <dcterms:modified xsi:type="dcterms:W3CDTF">2018-09-30T18:11:00Z</dcterms:modified>
</cp:coreProperties>
</file>